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BC" w:rsidRDefault="009337BC">
      <w:r>
        <w:t>T1.</w:t>
      </w:r>
    </w:p>
    <w:p w:rsidR="001D205E" w:rsidRDefault="001D205E">
      <w:r>
        <w:t xml:space="preserve">Współrzędne wierzchołka paraboli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-10</m:t>
        </m:r>
      </m:oMath>
      <w:r>
        <w:t>:</w:t>
      </w:r>
    </w:p>
    <w:p w:rsidR="00D414CC" w:rsidRPr="00D414CC" w:rsidRDefault="003B521C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  <w:lang w:val="en-US"/>
            </w:rPr>
            <m:t xml:space="preserve">=-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15</m:t>
              </m:r>
            </m:num>
            <m:den>
              <m:r>
                <w:rPr>
                  <w:rFonts w:ascii="Cambria Math" w:hAnsi="Cambria Math"/>
                  <w:lang w:val="en-US"/>
                </w:rPr>
                <m:t>2∙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15</m:t>
              </m:r>
            </m:num>
            <m:den>
              <m:r>
                <w:rPr>
                  <w:rFonts w:ascii="Cambria Math" w:hAnsi="Cambria Math"/>
                  <w:lang w:val="en-US"/>
                </w:rPr>
                <m:t>6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2,5</m:t>
          </m:r>
        </m:oMath>
      </m:oMathPara>
    </w:p>
    <w:p w:rsidR="00D414CC" w:rsidRPr="00D414CC" w:rsidRDefault="006F0F9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∆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-4∙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-10</m:t>
                  </m:r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4∙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225-120</m:t>
              </m:r>
            </m:num>
            <m:den>
              <m:r>
                <w:rPr>
                  <w:rFonts w:ascii="Cambria Math" w:hAnsi="Cambria Math"/>
                  <w:lang w:val="en-US"/>
                </w:rPr>
                <m:t>-12</m:t>
              </m:r>
            </m:den>
          </m:f>
          <m:r>
            <w:rPr>
              <w:rFonts w:ascii="Cambria Math" w:hAnsi="Cambria Math"/>
            </w:rPr>
            <m:t>=8,75</m:t>
          </m:r>
        </m:oMath>
      </m:oMathPara>
    </w:p>
    <w:p w:rsidR="001D205E" w:rsidRDefault="006F0F9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gdzie</m:t>
          </m:r>
          <m:r>
            <w:rPr>
              <w:rFonts w:ascii="Cambria Math" w:hAnsi="Cambria Math"/>
              <w:lang w:val="en-US"/>
            </w:rPr>
            <m:t xml:space="preserve"> ∆=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-4</m:t>
          </m:r>
          <m:r>
            <w:rPr>
              <w:rFonts w:ascii="Cambria Math" w:hAnsi="Cambria Math"/>
            </w:rPr>
            <m:t>ac</m:t>
          </m:r>
        </m:oMath>
      </m:oMathPara>
    </w:p>
    <w:p w:rsidR="004E6288" w:rsidRDefault="004E6288" w:rsidP="004E6288">
      <w:pPr>
        <w:pStyle w:val="Bezodstpw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&gt;0  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&gt;0 </m:t>
          </m:r>
          <m:r>
            <m:rPr>
              <m:sty m:val="p"/>
            </m:rPr>
            <w:rPr>
              <w:rFonts w:ascii="Cambria Math" w:hAnsi="Cambria Math"/>
            </w:rPr>
            <m:t>to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wierzcho</m:t>
          </m:r>
          <m:r>
            <m:rPr>
              <m:sty m:val="p"/>
            </m:rPr>
            <w:rPr>
              <w:rFonts w:ascii="Cambria Math" w:hAnsi="Cambria Math"/>
            </w:rPr>
            <m:t>ł</m:t>
          </m:r>
          <m:r>
            <m:rPr>
              <m:sty m:val="p"/>
            </m:rPr>
            <w:rPr>
              <w:rFonts w:ascii="Cambria Math" w:hAnsi="Cambria Math"/>
            </w:rPr>
            <m:t>ek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le</m:t>
          </m:r>
          <m:r>
            <m:rPr>
              <m:sty m:val="p"/>
            </m:rPr>
            <w:rPr>
              <w:rFonts w:ascii="Cambria Math" w:hAnsi="Cambria Math"/>
            </w:rPr>
            <m:t>ż</m:t>
          </m:r>
          <m:r>
            <m:rPr>
              <m:sty m:val="p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pierwszej</m:t>
          </m:r>
          <m:r>
            <m:rPr>
              <m:sty m:val="p"/>
            </m:rPr>
            <w:rPr>
              <w:rFonts w:ascii="Cambria Math" w:hAnsi="Cambria Math"/>
            </w:rPr>
            <m:t xml:space="preserve"> ć</m:t>
          </m:r>
          <m:r>
            <m:rPr>
              <m:sty m:val="p"/>
            </m:rPr>
            <w:rPr>
              <w:rFonts w:ascii="Cambria Math" w:hAnsi="Cambria Math"/>
            </w:rPr>
            <m:t>wiartce</m:t>
          </m:r>
        </m:oMath>
      </m:oMathPara>
    </w:p>
    <w:p w:rsidR="004E6288" w:rsidRDefault="004E6288" w:rsidP="004E6288">
      <w:pPr>
        <w:pStyle w:val="Bezodstpw"/>
        <w:rPr>
          <w:rFonts w:eastAsiaTheme="minorEastAsia"/>
          <w:iCs/>
        </w:rPr>
      </w:pPr>
      <w:r>
        <w:rPr>
          <w:rFonts w:eastAsiaTheme="minorEastAsia"/>
          <w:iCs/>
        </w:rPr>
        <w:t>Prawidłowa odpowiedź: A</w:t>
      </w:r>
    </w:p>
    <w:p w:rsidR="004E6288" w:rsidRDefault="004E6288" w:rsidP="004E6288">
      <w:pPr>
        <w:pStyle w:val="Bezodstpw"/>
        <w:rPr>
          <w:rFonts w:eastAsiaTheme="minorEastAsia"/>
          <w:iCs/>
        </w:rPr>
      </w:pPr>
    </w:p>
    <w:p w:rsidR="001527EA" w:rsidRDefault="001527EA" w:rsidP="004E6288">
      <w:pPr>
        <w:pStyle w:val="Bezodstpw"/>
        <w:rPr>
          <w:rFonts w:eastAsiaTheme="minorEastAsia"/>
          <w:iCs/>
        </w:rPr>
      </w:pPr>
    </w:p>
    <w:p w:rsidR="004E6288" w:rsidRDefault="001527EA" w:rsidP="004E6288">
      <w:pPr>
        <w:pStyle w:val="Bezodstpw"/>
        <w:rPr>
          <w:rFonts w:eastAsiaTheme="minorEastAsia"/>
          <w:iCs/>
        </w:rPr>
      </w:pPr>
      <w:r>
        <w:rPr>
          <w:rFonts w:eastAsiaTheme="minorEastAsia"/>
          <w:iCs/>
        </w:rPr>
        <w:t>T2.</w:t>
      </w:r>
    </w:p>
    <w:p w:rsidR="001527EA" w:rsidRPr="001527EA" w:rsidRDefault="001527EA" w:rsidP="004E6288">
      <w:pPr>
        <w:pStyle w:val="Bezodstpw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-4x+7</m:t>
          </m:r>
        </m:oMath>
      </m:oMathPara>
    </w:p>
    <w:p w:rsidR="001527EA" w:rsidRPr="001527EA" w:rsidRDefault="001527EA" w:rsidP="004E6288">
      <w:pPr>
        <w:pStyle w:val="Bezodstpw"/>
        <w:rPr>
          <w:rFonts w:eastAsiaTheme="minorEastAsia"/>
          <w:iCs/>
        </w:rPr>
      </w:pPr>
    </w:p>
    <w:p w:rsidR="001527EA" w:rsidRDefault="001527EA" w:rsidP="004E6288">
      <w:pPr>
        <w:pStyle w:val="Bezodstpw"/>
        <w:rPr>
          <w:rFonts w:eastAsiaTheme="minorEastAsia"/>
          <w:iCs/>
        </w:rPr>
      </w:pPr>
    </w:p>
    <w:p w:rsidR="001527EA" w:rsidRPr="00D414CC" w:rsidRDefault="001527EA" w:rsidP="001527EA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  <w:lang w:val="en-US"/>
            </w:rPr>
            <m:t xml:space="preserve">=-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-4</m:t>
              </m:r>
            </m:num>
            <m:den>
              <m:r>
                <w:rPr>
                  <w:rFonts w:ascii="Cambria Math" w:hAnsi="Cambria Math"/>
                  <w:lang w:val="en-US"/>
                </w:rPr>
                <m:t>2∙1</m:t>
              </m:r>
            </m:den>
          </m:f>
          <m:r>
            <w:rPr>
              <w:rFonts w:ascii="Cambria Math" w:hAnsi="Cambria Math"/>
              <w:lang w:val="en-US"/>
            </w:rPr>
            <m:t>=2</m:t>
          </m:r>
        </m:oMath>
      </m:oMathPara>
    </w:p>
    <w:p w:rsidR="001527EA" w:rsidRDefault="001527EA" w:rsidP="001527EA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∆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-4∙1∙7</m:t>
              </m:r>
            </m:num>
            <m:den>
              <m:r>
                <w:rPr>
                  <w:rFonts w:ascii="Cambria Math" w:hAnsi="Cambria Math"/>
                  <w:lang w:val="en-US"/>
                </w:rPr>
                <m:t>4∙1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16-28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:rsidR="004A7C16" w:rsidRDefault="004A7C16" w:rsidP="001416D3">
      <w:pPr>
        <w:pStyle w:val="Akapitzlist"/>
        <w:numPr>
          <w:ilvl w:val="0"/>
          <w:numId w:val="1"/>
        </w:numPr>
        <w:rPr>
          <w:rFonts w:eastAsiaTheme="minorEastAsia"/>
        </w:rPr>
      </w:pPr>
      <w:r w:rsidRPr="001416D3">
        <w:rPr>
          <w:rFonts w:eastAsiaTheme="minorEastAsia"/>
        </w:rPr>
        <w:t>a = 1 &gt; 0  to gałęzie skierowane ku górze, czyli funkcja nie przyjmuje największej wartości</w:t>
      </w:r>
    </w:p>
    <w:p w:rsidR="004A7C16" w:rsidRDefault="001416D3" w:rsidP="001416D3">
      <w:pPr>
        <w:ind w:left="360"/>
        <w:rPr>
          <w:rFonts w:eastAsiaTheme="minorEastAsia"/>
        </w:rPr>
      </w:pPr>
      <w:r>
        <w:rPr>
          <w:rFonts w:eastAsiaTheme="minorEastAsia"/>
        </w:rPr>
        <w:t>C.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</m:t>
            </m:r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 w:rsidR="004A7C16" w:rsidRPr="004A7C16">
        <w:rPr>
          <w:rFonts w:eastAsiaTheme="minorEastAsia"/>
        </w:rPr>
        <w:t xml:space="preserve"> i gałęzie skierowane ku</w:t>
      </w:r>
      <w:r>
        <w:rPr>
          <w:rFonts w:eastAsiaTheme="minorEastAsia"/>
        </w:rPr>
        <w:t xml:space="preserve"> górze, czyli funkcja jest malejąca w przedziale </w:t>
      </w:r>
      <m:oMath>
        <m:d>
          <m:dPr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-∞;</m:t>
            </m:r>
            <m:d>
              <m:dPr>
                <m:begChr m:val=""/>
                <m:endChr m:val="〉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d>
      </m:oMath>
    </w:p>
    <w:p w:rsidR="001416D3" w:rsidRDefault="001416D3" w:rsidP="001416D3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D. </w:t>
      </w:r>
      <w:r w:rsidR="00222364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 xml:space="preserve">=3 </m:t>
        </m:r>
      </m:oMath>
      <w:r w:rsidR="00222364">
        <w:rPr>
          <w:rFonts w:eastAsiaTheme="minorEastAsia"/>
        </w:rPr>
        <w:t xml:space="preserve">czyli wierzchołek leży powyżej osi OX i </w:t>
      </w:r>
      <w:r w:rsidR="00222364" w:rsidRPr="001416D3">
        <w:rPr>
          <w:rFonts w:eastAsiaTheme="minorEastAsia"/>
        </w:rPr>
        <w:t>gałęzie skierowane ku górze</w:t>
      </w:r>
      <w:r w:rsidR="00222364">
        <w:rPr>
          <w:rFonts w:eastAsiaTheme="minorEastAsia"/>
        </w:rPr>
        <w:t>, czyli funkcja nie przyjmuje wartości ujemnych.</w:t>
      </w:r>
    </w:p>
    <w:p w:rsidR="00222364" w:rsidRDefault="00222364" w:rsidP="001416D3">
      <w:pPr>
        <w:ind w:left="360"/>
        <w:rPr>
          <w:rFonts w:eastAsiaTheme="minorEastAsia"/>
        </w:rPr>
      </w:pPr>
    </w:p>
    <w:p w:rsidR="00222364" w:rsidRDefault="00222364" w:rsidP="001416D3">
      <w:pPr>
        <w:ind w:left="360"/>
        <w:rPr>
          <w:rFonts w:eastAsiaTheme="minorEastAsia"/>
        </w:rPr>
      </w:pPr>
      <w:r>
        <w:rPr>
          <w:rFonts w:eastAsiaTheme="minorEastAsia"/>
        </w:rPr>
        <w:t>Funkcja nie spełnia warunku B.</w:t>
      </w:r>
    </w:p>
    <w:p w:rsidR="00222364" w:rsidRDefault="00222364" w:rsidP="001416D3">
      <w:pPr>
        <w:ind w:left="360"/>
        <w:rPr>
          <w:rFonts w:eastAsiaTheme="minorEastAsia"/>
        </w:rPr>
      </w:pPr>
    </w:p>
    <w:p w:rsidR="00222364" w:rsidRDefault="00222364" w:rsidP="001416D3">
      <w:pPr>
        <w:ind w:left="360"/>
        <w:rPr>
          <w:rFonts w:eastAsiaTheme="minorEastAsia"/>
        </w:rPr>
      </w:pPr>
      <w:r>
        <w:rPr>
          <w:rFonts w:eastAsiaTheme="minorEastAsia"/>
        </w:rPr>
        <w:t>T3.</w:t>
      </w:r>
    </w:p>
    <w:p w:rsidR="00222364" w:rsidRDefault="00E90A0D" w:rsidP="001416D3">
      <w:pPr>
        <w:ind w:left="360"/>
        <w:rPr>
          <w:rFonts w:eastAsiaTheme="minorEastAsia"/>
        </w:rPr>
      </w:pPr>
      <w:r>
        <w:rPr>
          <w:rFonts w:eastAsiaTheme="minorEastAsia"/>
        </w:rPr>
        <w:t>Jeżeli dla x=0</w:t>
      </w:r>
      <w:r w:rsidR="00E2445E">
        <w:rPr>
          <w:rFonts w:eastAsiaTheme="minorEastAsia"/>
        </w:rPr>
        <w:t xml:space="preserve"> funkcja przyjmuje największą wartość</w:t>
      </w:r>
      <w:r>
        <w:rPr>
          <w:rFonts w:eastAsiaTheme="minorEastAsia"/>
        </w:rPr>
        <w:t>,</w:t>
      </w:r>
      <w:r w:rsidR="00E2445E">
        <w:rPr>
          <w:rFonts w:eastAsiaTheme="minorEastAsia"/>
        </w:rPr>
        <w:t xml:space="preserve"> to w</w:t>
      </w:r>
      <w:r>
        <w:rPr>
          <w:rFonts w:eastAsiaTheme="minorEastAsia"/>
        </w:rPr>
        <w:t>y</w:t>
      </w:r>
      <w:r w:rsidR="00E2445E">
        <w:rPr>
          <w:rFonts w:eastAsiaTheme="minorEastAsia"/>
        </w:rPr>
        <w:t xml:space="preserve">kresem jest parabola </w:t>
      </w:r>
      <w:r>
        <w:rPr>
          <w:rFonts w:eastAsiaTheme="minorEastAsia"/>
        </w:rPr>
        <w:t>z gałęziami skierowanymi na dół i wierzchołkiem leżącym na osi OX</w:t>
      </w:r>
    </w:p>
    <w:p w:rsidR="00E90A0D" w:rsidRDefault="00E90A0D" w:rsidP="001416D3">
      <w:pPr>
        <w:ind w:left="360"/>
        <w:rPr>
          <w:rFonts w:eastAsiaTheme="minorEastAsia"/>
        </w:rPr>
      </w:pPr>
      <w:r>
        <w:rPr>
          <w:rFonts w:eastAsiaTheme="minorEastAsia"/>
        </w:rPr>
        <w:t>Najmniejszą wartość funkcja osiągnie dla x najbardziej oddalonego od osi OY, czyli spośród podanych dla x=5.</w:t>
      </w:r>
    </w:p>
    <w:p w:rsidR="00E90A0D" w:rsidRDefault="00E90A0D" w:rsidP="001416D3">
      <w:pPr>
        <w:ind w:left="360"/>
        <w:rPr>
          <w:rFonts w:eastAsiaTheme="minorEastAsia"/>
        </w:rPr>
      </w:pPr>
      <w:r>
        <w:rPr>
          <w:rFonts w:eastAsiaTheme="minorEastAsia"/>
        </w:rPr>
        <w:t>Prawidłowa odpowiedź: D. f(5)</w:t>
      </w:r>
    </w:p>
    <w:p w:rsidR="001416D3" w:rsidRPr="004A7C16" w:rsidRDefault="001416D3" w:rsidP="004A7C16">
      <w:pPr>
        <w:rPr>
          <w:rFonts w:eastAsiaTheme="minorEastAsia"/>
        </w:rPr>
      </w:pPr>
    </w:p>
    <w:p w:rsidR="002F4114" w:rsidRDefault="002F4114" w:rsidP="001527EA">
      <w:pPr>
        <w:rPr>
          <w:rFonts w:eastAsiaTheme="minorEastAsia"/>
        </w:rPr>
      </w:pPr>
    </w:p>
    <w:p w:rsidR="004A7C16" w:rsidRDefault="004A7C16" w:rsidP="001527EA">
      <w:pPr>
        <w:rPr>
          <w:rFonts w:eastAsiaTheme="minorEastAsia"/>
        </w:rPr>
      </w:pPr>
    </w:p>
    <w:p w:rsidR="004A7C16" w:rsidRPr="00D414CC" w:rsidRDefault="004A7C16" w:rsidP="001527EA">
      <w:pPr>
        <w:rPr>
          <w:rFonts w:eastAsiaTheme="minorEastAsia"/>
        </w:rPr>
      </w:pPr>
    </w:p>
    <w:p w:rsidR="001527EA" w:rsidRPr="004A7C16" w:rsidRDefault="001527EA" w:rsidP="004E6288">
      <w:pPr>
        <w:pStyle w:val="Bezodstpw"/>
        <w:rPr>
          <w:rFonts w:eastAsiaTheme="minorEastAsia"/>
        </w:rPr>
      </w:pPr>
    </w:p>
    <w:sectPr w:rsidR="001527EA" w:rsidRPr="004A7C16" w:rsidSect="00C575E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783A"/>
    <w:multiLevelType w:val="hybridMultilevel"/>
    <w:tmpl w:val="AD6217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205E"/>
    <w:rsid w:val="00090A2A"/>
    <w:rsid w:val="001416D3"/>
    <w:rsid w:val="001527EA"/>
    <w:rsid w:val="001D205E"/>
    <w:rsid w:val="00222364"/>
    <w:rsid w:val="002F4114"/>
    <w:rsid w:val="003B521C"/>
    <w:rsid w:val="004A7C16"/>
    <w:rsid w:val="004E6288"/>
    <w:rsid w:val="006F0F94"/>
    <w:rsid w:val="007B5CAD"/>
    <w:rsid w:val="007E11E9"/>
    <w:rsid w:val="00920364"/>
    <w:rsid w:val="009337BC"/>
    <w:rsid w:val="00955292"/>
    <w:rsid w:val="00A90875"/>
    <w:rsid w:val="00B97230"/>
    <w:rsid w:val="00BC5B11"/>
    <w:rsid w:val="00C575E9"/>
    <w:rsid w:val="00D414CC"/>
    <w:rsid w:val="00D95C3A"/>
    <w:rsid w:val="00E2445E"/>
    <w:rsid w:val="00E9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20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5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E62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41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3</cp:revision>
  <dcterms:created xsi:type="dcterms:W3CDTF">2014-05-31T20:57:00Z</dcterms:created>
  <dcterms:modified xsi:type="dcterms:W3CDTF">2014-05-31T22:43:00Z</dcterms:modified>
</cp:coreProperties>
</file>